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 w:rsidR="005117C0" w:rsidRPr="009D4421" w:rsidP="009D4421">
      <w:pPr>
        <w:pStyle w:val="BodyText"/>
        <w:ind w:firstLine="709"/>
        <w:jc w:val="right"/>
        <w:rPr>
          <w:szCs w:val="28"/>
        </w:rPr>
      </w:pPr>
      <w:r w:rsidRPr="009D4421">
        <w:rPr>
          <w:szCs w:val="28"/>
        </w:rPr>
        <w:t>копия</w:t>
      </w:r>
    </w:p>
    <w:p w:rsidR="005117C0" w:rsidRPr="00603C67" w:rsidP="009D4421">
      <w:pPr>
        <w:pStyle w:val="BodyText"/>
        <w:ind w:firstLine="709"/>
        <w:jc w:val="center"/>
        <w:rPr>
          <w:b/>
          <w:spacing w:val="140"/>
          <w:sz w:val="32"/>
          <w:szCs w:val="32"/>
        </w:rPr>
      </w:pPr>
      <w:r w:rsidRPr="00603C67">
        <w:rPr>
          <w:b/>
          <w:spacing w:val="140"/>
          <w:sz w:val="32"/>
          <w:szCs w:val="32"/>
        </w:rPr>
        <w:t>ОПРЕДЕЛЕНИЕ</w:t>
      </w:r>
    </w:p>
    <w:p w:rsidR="005117C0" w:rsidRPr="00894876" w:rsidP="009D44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5117C0" w:rsidRPr="009D4421" w:rsidP="009D44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423A0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9D44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4E562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преля</w:t>
      </w:r>
      <w:r w:rsidRPr="009D4421" w:rsidR="008D5E4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202</w:t>
      </w:r>
      <w:r w:rsidR="008C3F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9D44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года</w:t>
      </w:r>
      <w:r w:rsidRPr="009D44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8C3F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D44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</w:t>
      </w:r>
      <w:r w:rsidR="008948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9D442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город </w:t>
      </w:r>
      <w:r w:rsidR="008C3F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Алматы</w:t>
      </w:r>
    </w:p>
    <w:p w:rsidR="005117C0" w:rsidRPr="00894876" w:rsidP="009D4421">
      <w:pPr>
        <w:pStyle w:val="NoSpacing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4421">
        <w:rPr>
          <w:rFonts w:ascii="Times New Roman" w:hAnsi="Times New Roman" w:cs="Times New Roman"/>
          <w:sz w:val="28"/>
          <w:szCs w:val="28"/>
        </w:rPr>
        <w:tab/>
      </w:r>
    </w:p>
    <w:p w:rsidR="005117C0" w:rsidRPr="009D4421" w:rsidP="009D4421">
      <w:pPr>
        <w:pStyle w:val="NoSpacing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21">
        <w:rPr>
          <w:rFonts w:ascii="Times New Roman" w:hAnsi="Times New Roman" w:cs="Times New Roman"/>
          <w:sz w:val="28"/>
          <w:szCs w:val="28"/>
        </w:rPr>
        <w:tab/>
        <w:t xml:space="preserve">Судья специализированного межрайонного экономического суда </w:t>
      </w:r>
      <w:r w:rsidR="005966D2">
        <w:rPr>
          <w:rFonts w:ascii="Times New Roman" w:hAnsi="Times New Roman" w:cs="Times New Roman"/>
          <w:sz w:val="28"/>
          <w:szCs w:val="28"/>
        </w:rPr>
        <w:t>города Алматы</w:t>
      </w:r>
      <w:r w:rsidRPr="009D4421">
        <w:rPr>
          <w:rFonts w:ascii="Times New Roman" w:hAnsi="Times New Roman" w:cs="Times New Roman"/>
          <w:sz w:val="28"/>
          <w:szCs w:val="28"/>
        </w:rPr>
        <w:t xml:space="preserve"> Бултыкова Д.Е., рассмотрев материалы </w:t>
      </w:r>
      <w:r w:rsidR="00B717F3">
        <w:rPr>
          <w:rFonts w:ascii="Times New Roman" w:hAnsi="Times New Roman" w:cs="Times New Roman"/>
          <w:sz w:val="28"/>
          <w:szCs w:val="28"/>
        </w:rPr>
        <w:t>иска</w:t>
      </w:r>
    </w:p>
    <w:p w:rsidR="005117C0" w:rsidRPr="00894876" w:rsidP="009D4421">
      <w:pPr>
        <w:pStyle w:val="NoSpacing"/>
        <w:tabs>
          <w:tab w:val="left" w:pos="2977"/>
        </w:tabs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val="kk-KZ"/>
        </w:rPr>
      </w:pPr>
    </w:p>
    <w:p w:rsidR="008F6A91" w:rsidRPr="009D4421" w:rsidP="009D4421">
      <w:pPr>
        <w:pStyle w:val="NoSpacing"/>
        <w:tabs>
          <w:tab w:val="left" w:pos="2977"/>
        </w:tabs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ИСТЕЦ</w:t>
      </w:r>
      <w:r w:rsidRPr="009D4421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</w:p>
    <w:p w:rsidR="002F6C3A" w:rsidRPr="00E95409" w:rsidP="009D4421">
      <w:pPr>
        <w:pStyle w:val="NoSpacing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Сурия Абдулхановна</w:t>
      </w:r>
    </w:p>
    <w:p w:rsidR="00E95409" w:rsidRPr="002F6C3A" w:rsidP="009D4421">
      <w:pPr>
        <w:pStyle w:val="NoSpacing"/>
        <w:tabs>
          <w:tab w:val="left" w:pos="29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974D3" w:rsidP="00A8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0B">
        <w:rPr>
          <w:rFonts w:ascii="Times New Roman" w:hAnsi="Times New Roman" w:cs="Times New Roman"/>
          <w:b/>
          <w:sz w:val="28"/>
          <w:szCs w:val="28"/>
        </w:rPr>
        <w:t>ОТВЕТЧИК</w:t>
      </w:r>
      <w:r w:rsidRPr="00A3400B">
        <w:rPr>
          <w:rFonts w:ascii="Times New Roman" w:hAnsi="Times New Roman" w:cs="Times New Roman"/>
          <w:sz w:val="28"/>
          <w:szCs w:val="28"/>
        </w:rPr>
        <w:t>:</w:t>
      </w:r>
    </w:p>
    <w:p w:rsidR="004E5627" w:rsidRPr="002F6C3A" w:rsidP="00A8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</w:t>
      </w:r>
      <w:r w:rsidR="00A82CFD">
        <w:rPr>
          <w:rFonts w:ascii="Times New Roman" w:hAnsi="Times New Roman" w:cs="Times New Roman"/>
          <w:sz w:val="28"/>
          <w:szCs w:val="28"/>
        </w:rPr>
        <w:t xml:space="preserve"> «Албак» </w:t>
      </w:r>
    </w:p>
    <w:p w:rsidR="002F6C3A" w:rsidRPr="00A3400B" w:rsidP="002F6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C3A" w:rsidRPr="00A3400B" w:rsidP="002F6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400B">
        <w:rPr>
          <w:rFonts w:ascii="Times New Roman" w:hAnsi="Times New Roman" w:cs="Times New Roman"/>
          <w:b/>
          <w:sz w:val="28"/>
          <w:szCs w:val="28"/>
          <w:lang w:eastAsia="ar-SA"/>
        </w:rPr>
        <w:t>ТРЕБОВАНИ</w:t>
      </w:r>
      <w:r w:rsidR="00333CE4"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Pr="00A340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ИСТЦА: </w:t>
      </w:r>
    </w:p>
    <w:p w:rsidR="004E5627" w:rsidP="000C62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5409">
        <w:rPr>
          <w:rFonts w:ascii="Times New Roman" w:hAnsi="Times New Roman" w:cs="Times New Roman"/>
          <w:sz w:val="28"/>
          <w:szCs w:val="28"/>
        </w:rPr>
        <w:t xml:space="preserve">о </w:t>
      </w:r>
      <w:r w:rsidR="00A82CFD">
        <w:rPr>
          <w:rFonts w:ascii="Times New Roman" w:hAnsi="Times New Roman" w:cs="Times New Roman"/>
          <w:sz w:val="28"/>
          <w:szCs w:val="28"/>
        </w:rPr>
        <w:t xml:space="preserve">признании </w:t>
      </w:r>
      <w:r>
        <w:rPr>
          <w:rFonts w:ascii="Times New Roman" w:hAnsi="Times New Roman" w:cs="Times New Roman"/>
          <w:sz w:val="28"/>
          <w:szCs w:val="28"/>
        </w:rPr>
        <w:t xml:space="preserve">ответа незаконным </w:t>
      </w:r>
    </w:p>
    <w:p w:rsidR="00423A03" w:rsidP="000C627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б обязании предоставить ответ по существу запроса</w:t>
      </w:r>
    </w:p>
    <w:p w:rsidR="005117C0" w:rsidRPr="002F6C3A" w:rsidP="009D442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5117C0" w:rsidRPr="009D4421" w:rsidP="009D442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421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ОПИСАТЕЛЬНАЯ ЧАСТЬ:</w:t>
      </w:r>
      <w:r w:rsidRPr="009D442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117C0" w:rsidRPr="00894876" w:rsidP="009D4421">
      <w:pPr>
        <w:pStyle w:val="Title"/>
        <w:jc w:val="both"/>
        <w:rPr>
          <w:sz w:val="20"/>
          <w:szCs w:val="20"/>
        </w:rPr>
      </w:pPr>
    </w:p>
    <w:p w:rsidR="00603C67" w:rsidP="00E95409">
      <w:pPr>
        <w:pStyle w:val="NoSpacing"/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С.А.</w:t>
      </w:r>
      <w:r w:rsidR="00E95409">
        <w:rPr>
          <w:rFonts w:ascii="Times New Roman" w:hAnsi="Times New Roman" w:cs="Times New Roman"/>
          <w:sz w:val="28"/>
          <w:szCs w:val="28"/>
        </w:rPr>
        <w:t xml:space="preserve"> </w:t>
      </w:r>
      <w:r w:rsidRPr="006C0F4A">
        <w:rPr>
          <w:rFonts w:ascii="Times New Roman" w:hAnsi="Times New Roman" w:cs="Times New Roman"/>
          <w:sz w:val="28"/>
          <w:szCs w:val="28"/>
        </w:rPr>
        <w:t>обратил</w:t>
      </w:r>
      <w:r w:rsidR="00E95409">
        <w:rPr>
          <w:rFonts w:ascii="Times New Roman" w:hAnsi="Times New Roman" w:cs="Times New Roman"/>
          <w:sz w:val="28"/>
          <w:szCs w:val="28"/>
        </w:rPr>
        <w:t>а</w:t>
      </w:r>
      <w:r w:rsidRPr="006C0F4A">
        <w:rPr>
          <w:rFonts w:ascii="Times New Roman" w:hAnsi="Times New Roman" w:cs="Times New Roman"/>
          <w:sz w:val="28"/>
          <w:szCs w:val="28"/>
        </w:rPr>
        <w:t>с</w:t>
      </w:r>
      <w:r w:rsidR="00E95409">
        <w:rPr>
          <w:rFonts w:ascii="Times New Roman" w:hAnsi="Times New Roman" w:cs="Times New Roman"/>
          <w:sz w:val="28"/>
          <w:szCs w:val="28"/>
        </w:rPr>
        <w:t>ь</w:t>
      </w:r>
      <w:r w:rsidRPr="006C0F4A">
        <w:rPr>
          <w:rFonts w:ascii="Times New Roman" w:hAnsi="Times New Roman" w:cs="Times New Roman"/>
          <w:sz w:val="28"/>
          <w:szCs w:val="28"/>
        </w:rPr>
        <w:t xml:space="preserve"> в суд с </w:t>
      </w:r>
      <w:r w:rsidR="002F6C3A">
        <w:rPr>
          <w:rFonts w:ascii="Times New Roman" w:hAnsi="Times New Roman" w:cs="Times New Roman"/>
          <w:sz w:val="28"/>
          <w:szCs w:val="28"/>
        </w:rPr>
        <w:t xml:space="preserve">иском к </w:t>
      </w:r>
      <w:r>
        <w:rPr>
          <w:rFonts w:ascii="Times New Roman" w:hAnsi="Times New Roman" w:cs="Times New Roman"/>
          <w:sz w:val="28"/>
          <w:szCs w:val="28"/>
        </w:rPr>
        <w:t xml:space="preserve">ТОО «Албак» о </w:t>
      </w:r>
      <w:r w:rsidR="0027092F">
        <w:rPr>
          <w:rFonts w:ascii="Times New Roman" w:hAnsi="Times New Roman" w:cs="Times New Roman"/>
          <w:sz w:val="28"/>
          <w:szCs w:val="28"/>
        </w:rPr>
        <w:t>признании ответа незаконным,  об обязании предоставить ответ по существу запроса, а именно предоставить все документы, указанные в запросе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7C0" w:rsidRPr="006C0F4A" w:rsidP="006C0F4A">
      <w:pPr>
        <w:pStyle w:val="Title"/>
        <w:ind w:firstLine="799"/>
        <w:jc w:val="both"/>
        <w:rPr>
          <w:b w:val="0"/>
          <w:bCs w:val="0"/>
          <w:sz w:val="20"/>
          <w:szCs w:val="20"/>
          <w:u w:val="single"/>
        </w:rPr>
      </w:pPr>
    </w:p>
    <w:p w:rsidR="005117C0" w:rsidRPr="006C0F4A" w:rsidP="006C0F4A">
      <w:pPr>
        <w:pStyle w:val="Title"/>
        <w:jc w:val="both"/>
        <w:rPr>
          <w:bCs w:val="0"/>
          <w:szCs w:val="28"/>
          <w:u w:val="single"/>
          <w:lang w:val="kk-KZ"/>
        </w:rPr>
      </w:pPr>
      <w:r w:rsidRPr="006C0F4A">
        <w:rPr>
          <w:bCs w:val="0"/>
          <w:szCs w:val="28"/>
          <w:u w:val="single"/>
          <w:lang w:val="kk-KZ"/>
        </w:rPr>
        <w:t>МОТИВИРОВОЧНАЯ ЧАСТЬ:</w:t>
      </w:r>
    </w:p>
    <w:p w:rsidR="005117C0" w:rsidRPr="006C0F4A" w:rsidP="006C0F4A">
      <w:pPr>
        <w:pStyle w:val="Title"/>
        <w:tabs>
          <w:tab w:val="left" w:pos="1155"/>
        </w:tabs>
        <w:ind w:firstLine="799"/>
        <w:jc w:val="both"/>
        <w:rPr>
          <w:b w:val="0"/>
          <w:bCs w:val="0"/>
          <w:kern w:val="2"/>
          <w:sz w:val="20"/>
          <w:szCs w:val="20"/>
          <w:lang w:val="kk-KZ" w:eastAsia="ar-SA"/>
        </w:rPr>
      </w:pPr>
    </w:p>
    <w:p w:rsidR="00D679BF" w:rsidRPr="00ED247D" w:rsidP="00D6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9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C9A">
        <w:rPr>
          <w:rFonts w:ascii="Times New Roman" w:hAnsi="Times New Roman" w:cs="Times New Roman"/>
          <w:sz w:val="28"/>
          <w:szCs w:val="28"/>
        </w:rPr>
        <w:t>) части 1 статьи 15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C9A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Республики Казахстан (далее – ГПК),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45C4">
        <w:rPr>
          <w:rFonts w:ascii="Times New Roman" w:hAnsi="Times New Roman" w:cs="Times New Roman"/>
          <w:sz w:val="28"/>
          <w:szCs w:val="28"/>
        </w:rPr>
        <w:t>удья отказывает в принятии иска, если заявление не подлежит рассмотрению и разрешению в порядке гражданского судопроизводства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C01" w:rsidRPr="00FB0C01" w:rsidP="009C778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0C01">
        <w:rPr>
          <w:sz w:val="28"/>
          <w:szCs w:val="28"/>
        </w:rPr>
        <w:t>Из содержания заявления следует, что истцу, по сути, необходимы запрашиваемые у Товарищества документы.</w:t>
      </w:r>
      <w:r>
        <w:rPr>
          <w:sz w:val="28"/>
          <w:szCs w:val="28"/>
        </w:rPr>
        <w:t xml:space="preserve"> Однако ответчиком запрашиваемые истцом документы не представлены. </w:t>
      </w:r>
    </w:p>
    <w:p w:rsidR="00034387" w:rsidP="000343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рассматриваемом случае, оспариваемый ответ не является решением </w:t>
      </w:r>
      <w:r>
        <w:rPr>
          <w:sz w:val="28"/>
          <w:szCs w:val="28"/>
        </w:rPr>
        <w:t>исполнительного органа</w:t>
      </w:r>
      <w:r w:rsidRPr="00A12F60" w:rsidR="009C77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Следовательно, данный ответ не может быть оспорен в судебном порядке. Также не может быть рассмотрено </w:t>
      </w:r>
      <w:r w:rsidRPr="00ED24CD">
        <w:rPr>
          <w:sz w:val="28"/>
          <w:szCs w:val="28"/>
        </w:rPr>
        <w:t xml:space="preserve">в </w:t>
      </w:r>
      <w:r w:rsidRPr="006974D3">
        <w:rPr>
          <w:sz w:val="28"/>
          <w:szCs w:val="28"/>
        </w:rPr>
        <w:t>порядке гражданского судопроизводства</w:t>
      </w:r>
      <w:r>
        <w:rPr>
          <w:sz w:val="28"/>
          <w:szCs w:val="28"/>
        </w:rPr>
        <w:t xml:space="preserve"> требование истца об обязании предоставить ответ</w:t>
      </w:r>
      <w:r w:rsidR="00771B3D">
        <w:rPr>
          <w:sz w:val="28"/>
          <w:szCs w:val="28"/>
        </w:rPr>
        <w:t>, путем представления всех документов</w:t>
      </w:r>
      <w:r>
        <w:rPr>
          <w:sz w:val="28"/>
          <w:szCs w:val="28"/>
        </w:rPr>
        <w:t>.</w:t>
      </w:r>
    </w:p>
    <w:p w:rsidR="00034387" w:rsidP="0003438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FB0C01">
        <w:rPr>
          <w:sz w:val="28"/>
          <w:szCs w:val="28"/>
        </w:rPr>
        <w:t xml:space="preserve">огласно подпункту 2) пункта 1 статьи 11 </w:t>
      </w:r>
      <w:r>
        <w:rPr>
          <w:sz w:val="28"/>
          <w:szCs w:val="28"/>
        </w:rPr>
        <w:t>Закона «О товариществах с ограниченной и дополнительной ответственностью»</w:t>
      </w:r>
      <w:r w:rsidRPr="005E73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Закон) у</w:t>
      </w:r>
      <w:r w:rsidRPr="00FB0C01">
        <w:rPr>
          <w:sz w:val="28"/>
          <w:szCs w:val="28"/>
        </w:rPr>
        <w:t>частники товарищества с ограниченной ответственностью вправе получать информацию о деятельности товарищества и знакомиться с его бухгалтерской и иной документацией в порядке, предусмотренном уставом товарищества.</w:t>
      </w:r>
    </w:p>
    <w:p w:rsidR="00B851E4" w:rsidP="00B851E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данную норму</w:t>
      </w:r>
      <w:r w:rsidRPr="00EA10E7" w:rsidR="002E18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истец вправе обратиться в суд об обязании ответчика представить </w:t>
      </w:r>
      <w:r w:rsidRPr="00FB0C01">
        <w:rPr>
          <w:sz w:val="28"/>
          <w:szCs w:val="28"/>
        </w:rPr>
        <w:t>информацию о деятельности товарищества</w:t>
      </w:r>
      <w:r>
        <w:rPr>
          <w:sz w:val="28"/>
          <w:szCs w:val="28"/>
        </w:rPr>
        <w:t>,</w:t>
      </w:r>
      <w:r w:rsidRPr="00FB0C01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ую</w:t>
      </w:r>
      <w:r w:rsidRPr="00FB0C01">
        <w:rPr>
          <w:sz w:val="28"/>
          <w:szCs w:val="28"/>
        </w:rPr>
        <w:t xml:space="preserve"> и ин</w:t>
      </w:r>
      <w:r>
        <w:rPr>
          <w:sz w:val="28"/>
          <w:szCs w:val="28"/>
        </w:rPr>
        <w:t>ую</w:t>
      </w:r>
      <w:r w:rsidRPr="00FB0C01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 для о</w:t>
      </w:r>
      <w:r w:rsidRPr="00FB0C01">
        <w:rPr>
          <w:sz w:val="28"/>
          <w:szCs w:val="28"/>
        </w:rPr>
        <w:t>знаком</w:t>
      </w:r>
      <w:r>
        <w:rPr>
          <w:sz w:val="28"/>
          <w:szCs w:val="28"/>
        </w:rPr>
        <w:t>ления</w:t>
      </w:r>
      <w:r w:rsidRPr="00FB0C01">
        <w:rPr>
          <w:sz w:val="28"/>
          <w:szCs w:val="28"/>
        </w:rPr>
        <w:t xml:space="preserve"> в порядке, предусмотренном уставом товарищества</w:t>
      </w:r>
      <w:r>
        <w:rPr>
          <w:sz w:val="28"/>
          <w:szCs w:val="28"/>
        </w:rPr>
        <w:t>.</w:t>
      </w:r>
    </w:p>
    <w:p w:rsidR="002E18B1" w:rsidRPr="006974D3" w:rsidP="002E18B1">
      <w:pPr>
        <w:pStyle w:val="NoSpacing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12F60">
        <w:rPr>
          <w:rFonts w:ascii="Times New Roman" w:hAnsi="Times New Roman" w:cs="Times New Roman"/>
          <w:sz w:val="28"/>
          <w:szCs w:val="28"/>
        </w:rPr>
        <w:t>заявленный истцом</w:t>
      </w:r>
      <w:r w:rsidRPr="00EA10E7">
        <w:rPr>
          <w:rFonts w:ascii="Times New Roman" w:hAnsi="Times New Roman" w:cs="Times New Roman"/>
          <w:sz w:val="28"/>
          <w:szCs w:val="28"/>
        </w:rPr>
        <w:t xml:space="preserve"> способ защиты не соответствует требованиям </w:t>
      </w:r>
      <w:r w:rsidR="00A12F60">
        <w:rPr>
          <w:rFonts w:ascii="Times New Roman" w:hAnsi="Times New Roman" w:cs="Times New Roman"/>
          <w:sz w:val="28"/>
          <w:szCs w:val="28"/>
        </w:rPr>
        <w:t>законодательств</w:t>
      </w:r>
      <w:r w:rsidR="00034387">
        <w:rPr>
          <w:rFonts w:ascii="Times New Roman" w:hAnsi="Times New Roman" w:cs="Times New Roman"/>
          <w:sz w:val="28"/>
          <w:szCs w:val="28"/>
        </w:rPr>
        <w:t>а</w:t>
      </w:r>
      <w:r w:rsidRPr="00EA10E7">
        <w:rPr>
          <w:rFonts w:ascii="Times New Roman" w:hAnsi="Times New Roman" w:cs="Times New Roman"/>
          <w:sz w:val="28"/>
          <w:szCs w:val="28"/>
        </w:rPr>
        <w:t xml:space="preserve">. В этой связи, </w:t>
      </w:r>
      <w:r w:rsidR="00A12F60">
        <w:rPr>
          <w:rFonts w:ascii="Times New Roman" w:hAnsi="Times New Roman" w:cs="Times New Roman"/>
          <w:sz w:val="28"/>
          <w:szCs w:val="28"/>
        </w:rPr>
        <w:t>предъявленный иск</w:t>
      </w:r>
      <w:r w:rsidRPr="00ED24CD">
        <w:rPr>
          <w:rFonts w:ascii="Times New Roman" w:hAnsi="Times New Roman" w:cs="Times New Roman"/>
          <w:sz w:val="28"/>
          <w:szCs w:val="28"/>
        </w:rPr>
        <w:t xml:space="preserve"> не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24CD">
        <w:rPr>
          <w:rFonts w:ascii="Times New Roman" w:hAnsi="Times New Roman" w:cs="Times New Roman"/>
          <w:sz w:val="28"/>
          <w:szCs w:val="28"/>
        </w:rPr>
        <w:t xml:space="preserve">т рассмотрению и разрешению в </w:t>
      </w:r>
      <w:r w:rsidRPr="006974D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порядке гражданского судопроизводства. </w:t>
      </w:r>
    </w:p>
    <w:p w:rsidR="00D679BF" w:rsidRPr="006974D3" w:rsidP="00D679BF">
      <w:pPr>
        <w:pStyle w:val="NoSpacing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974D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Соответственно, в принятии иска следует отказать. </w:t>
      </w:r>
    </w:p>
    <w:p w:rsidR="002E18B1" w:rsidRPr="009701A5" w:rsidP="002E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D7">
        <w:rPr>
          <w:rFonts w:ascii="Times New Roman" w:hAnsi="Times New Roman" w:cs="Times New Roman"/>
          <w:sz w:val="28"/>
          <w:szCs w:val="28"/>
        </w:rPr>
        <w:t>Согласно части 3 статьи 151 ГПК, отказ в принятии искового заявления препятствует повторному обращению истца в суд с иском к тому же ответчику, о том же предмете и по тем же основаниям</w:t>
      </w:r>
      <w:r w:rsidRPr="00ED247D">
        <w:rPr>
          <w:rFonts w:ascii="Times New Roman" w:hAnsi="Times New Roman" w:cs="Times New Roman"/>
          <w:sz w:val="28"/>
          <w:szCs w:val="28"/>
        </w:rPr>
        <w:t>.</w:t>
      </w:r>
    </w:p>
    <w:p w:rsidR="005117C0" w:rsidRPr="001B2840" w:rsidP="009D442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117C0" w:rsidRPr="009D4421" w:rsidP="009D4421">
      <w:pPr>
        <w:pStyle w:val="BodyText"/>
        <w:rPr>
          <w:b/>
          <w:color w:val="000000"/>
          <w:szCs w:val="28"/>
          <w:u w:val="single"/>
          <w:lang w:val="kk-KZ"/>
        </w:rPr>
      </w:pPr>
      <w:r w:rsidRPr="009D4421">
        <w:rPr>
          <w:b/>
          <w:color w:val="000000"/>
          <w:szCs w:val="28"/>
          <w:u w:val="single"/>
          <w:lang w:val="kk-KZ"/>
        </w:rPr>
        <w:t>РЕЗОЛЮТИВНАЯ ЧАСТЬ:</w:t>
      </w:r>
    </w:p>
    <w:p w:rsidR="005117C0" w:rsidRPr="00894876" w:rsidP="009D4421">
      <w:pPr>
        <w:pStyle w:val="BodyTextIndent"/>
        <w:spacing w:after="0"/>
        <w:ind w:left="0"/>
        <w:contextualSpacing/>
        <w:rPr>
          <w:b/>
          <w:color w:val="000000"/>
          <w:sz w:val="20"/>
          <w:szCs w:val="20"/>
          <w:u w:val="single"/>
          <w:lang w:val="kk-KZ"/>
        </w:rPr>
      </w:pPr>
    </w:p>
    <w:p w:rsidR="005117C0" w:rsidRPr="009D4421" w:rsidP="009D4421">
      <w:pPr>
        <w:pStyle w:val="BodyText3"/>
        <w:spacing w:after="0"/>
        <w:ind w:firstLine="708"/>
        <w:contextualSpacing/>
        <w:rPr>
          <w:sz w:val="28"/>
          <w:szCs w:val="28"/>
        </w:rPr>
      </w:pPr>
      <w:r w:rsidRPr="009D4421">
        <w:rPr>
          <w:sz w:val="28"/>
          <w:szCs w:val="28"/>
        </w:rPr>
        <w:t xml:space="preserve">Руководствуясь статьями </w:t>
      </w:r>
      <w:r w:rsidR="00B717F3">
        <w:rPr>
          <w:sz w:val="28"/>
          <w:szCs w:val="28"/>
        </w:rPr>
        <w:t>152,</w:t>
      </w:r>
      <w:r w:rsidR="00E71B3A">
        <w:rPr>
          <w:sz w:val="28"/>
          <w:szCs w:val="28"/>
        </w:rPr>
        <w:t xml:space="preserve"> 168-169 ГПК, </w:t>
      </w:r>
      <w:r w:rsidRPr="009D4421">
        <w:rPr>
          <w:sz w:val="28"/>
          <w:szCs w:val="28"/>
        </w:rPr>
        <w:t>суд</w:t>
      </w:r>
    </w:p>
    <w:p w:rsidR="005117C0" w:rsidRPr="00894876" w:rsidP="009D4421">
      <w:pPr>
        <w:pStyle w:val="BodyText3"/>
        <w:spacing w:after="0"/>
        <w:ind w:firstLine="708"/>
        <w:contextualSpacing/>
        <w:rPr>
          <w:sz w:val="20"/>
          <w:szCs w:val="20"/>
        </w:rPr>
      </w:pPr>
    </w:p>
    <w:p w:rsidR="005117C0" w:rsidRPr="009D4421" w:rsidP="009D4421">
      <w:pPr>
        <w:pStyle w:val="BodyText3"/>
        <w:spacing w:after="0"/>
        <w:ind w:firstLine="708"/>
        <w:contextualSpacing/>
        <w:jc w:val="center"/>
        <w:rPr>
          <w:b/>
          <w:sz w:val="28"/>
          <w:szCs w:val="28"/>
        </w:rPr>
      </w:pPr>
      <w:r w:rsidRPr="009D4421">
        <w:rPr>
          <w:b/>
          <w:sz w:val="28"/>
          <w:szCs w:val="28"/>
        </w:rPr>
        <w:t>О П Р Е Д Е Л И Л:</w:t>
      </w:r>
    </w:p>
    <w:p w:rsidR="005117C0" w:rsidRPr="00894876" w:rsidP="009D4421">
      <w:pPr>
        <w:pStyle w:val="BodyText3"/>
        <w:spacing w:after="0"/>
        <w:ind w:firstLine="708"/>
        <w:contextualSpacing/>
        <w:jc w:val="center"/>
        <w:rPr>
          <w:b/>
          <w:sz w:val="20"/>
          <w:szCs w:val="20"/>
        </w:rPr>
      </w:pPr>
    </w:p>
    <w:p w:rsidR="005117C0" w:rsidRPr="009D4421" w:rsidP="009D4421">
      <w:pPr>
        <w:pStyle w:val="NoSpacing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421">
        <w:rPr>
          <w:rFonts w:ascii="Times New Roman" w:hAnsi="Times New Roman" w:cs="Times New Roman"/>
          <w:sz w:val="28"/>
          <w:szCs w:val="28"/>
        </w:rPr>
        <w:tab/>
      </w:r>
      <w:r w:rsidR="00277028">
        <w:rPr>
          <w:rFonts w:ascii="Times New Roman" w:hAnsi="Times New Roman" w:cs="Times New Roman"/>
          <w:sz w:val="28"/>
          <w:szCs w:val="28"/>
        </w:rPr>
        <w:t>В принятии иска</w:t>
      </w:r>
      <w:r w:rsidRPr="009D4421" w:rsidR="00277028">
        <w:rPr>
          <w:rFonts w:ascii="Times New Roman" w:hAnsi="Times New Roman" w:cs="Times New Roman"/>
          <w:sz w:val="28"/>
          <w:szCs w:val="28"/>
        </w:rPr>
        <w:t xml:space="preserve"> </w:t>
      </w:r>
      <w:r w:rsidR="006974D3">
        <w:rPr>
          <w:rFonts w:ascii="Times New Roman" w:hAnsi="Times New Roman" w:cs="Times New Roman"/>
          <w:sz w:val="28"/>
          <w:szCs w:val="28"/>
        </w:rPr>
        <w:t>Хасановой Сурии Абдулхановны</w:t>
      </w:r>
      <w:r w:rsidR="00697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7F3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710C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10C72">
        <w:rPr>
          <w:rFonts w:ascii="Times New Roman" w:hAnsi="Times New Roman" w:cs="Times New Roman"/>
          <w:sz w:val="28"/>
          <w:szCs w:val="28"/>
        </w:rPr>
        <w:t>овариществу с ограниченной ответственностью «Албак» о признании ответа незаконным,  об обязании предоставить ответ по существу запроса</w:t>
      </w:r>
      <w:r w:rsidRPr="009D4421" w:rsidR="006974D3">
        <w:rPr>
          <w:rFonts w:ascii="Times New Roman" w:hAnsi="Times New Roman" w:cs="Times New Roman"/>
          <w:sz w:val="28"/>
          <w:szCs w:val="28"/>
        </w:rPr>
        <w:t xml:space="preserve"> </w:t>
      </w:r>
      <w:r w:rsidRPr="009D4421">
        <w:rPr>
          <w:rFonts w:ascii="Times New Roman" w:hAnsi="Times New Roman" w:cs="Times New Roman"/>
          <w:sz w:val="28"/>
          <w:szCs w:val="28"/>
        </w:rPr>
        <w:t xml:space="preserve">– </w:t>
      </w:r>
      <w:r w:rsidRPr="0013190C" w:rsidR="00277028">
        <w:rPr>
          <w:rFonts w:ascii="Times New Roman" w:hAnsi="Times New Roman" w:cs="Times New Roman"/>
          <w:sz w:val="28"/>
          <w:szCs w:val="28"/>
        </w:rPr>
        <w:t>отказать</w:t>
      </w:r>
      <w:r w:rsidRPr="009D44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17C0" w:rsidRPr="009D4421" w:rsidP="009D4421">
      <w:pPr>
        <w:pStyle w:val="NoSpacing"/>
        <w:suppressAutoHyphens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определение могут</w:t>
      </w:r>
      <w:r w:rsidRPr="001E61CA" w:rsidR="005966D2">
        <w:rPr>
          <w:rFonts w:ascii="Times New Roman" w:hAnsi="Times New Roman" w:cs="Times New Roman"/>
          <w:sz w:val="28"/>
          <w:szCs w:val="28"/>
        </w:rPr>
        <w:t xml:space="preserve"> быть поданы частная жалоба сторонами, ходатайство прокурором в судебную коллегию по гражданским делам </w:t>
      </w:r>
      <w:r w:rsidR="005966D2">
        <w:rPr>
          <w:rFonts w:ascii="Times New Roman" w:hAnsi="Times New Roman" w:cs="Times New Roman"/>
          <w:sz w:val="28"/>
          <w:szCs w:val="28"/>
        </w:rPr>
        <w:t>Алматинского городского</w:t>
      </w:r>
      <w:r w:rsidRPr="001E61CA" w:rsidR="005966D2">
        <w:rPr>
          <w:rFonts w:ascii="Times New Roman" w:hAnsi="Times New Roman" w:cs="Times New Roman"/>
          <w:sz w:val="28"/>
          <w:szCs w:val="28"/>
        </w:rPr>
        <w:t xml:space="preserve"> суда через Специализированный межрайонный экономический суд </w:t>
      </w:r>
      <w:r w:rsidR="005966D2">
        <w:rPr>
          <w:rFonts w:ascii="Times New Roman" w:hAnsi="Times New Roman" w:cs="Times New Roman"/>
          <w:sz w:val="28"/>
          <w:szCs w:val="28"/>
        </w:rPr>
        <w:t>города Алматы</w:t>
      </w:r>
      <w:r w:rsidRPr="001E61CA" w:rsidR="005966D2">
        <w:rPr>
          <w:rFonts w:ascii="Times New Roman" w:hAnsi="Times New Roman" w:cs="Times New Roman"/>
          <w:sz w:val="28"/>
          <w:szCs w:val="28"/>
        </w:rPr>
        <w:t xml:space="preserve">  в течение десяти рабочих дней со дня изготовления определения</w:t>
      </w:r>
      <w:r w:rsidRPr="009D4421">
        <w:rPr>
          <w:rFonts w:ascii="Times New Roman" w:hAnsi="Times New Roman" w:cs="Times New Roman"/>
          <w:sz w:val="28"/>
          <w:szCs w:val="28"/>
        </w:rPr>
        <w:t>.</w:t>
      </w:r>
    </w:p>
    <w:p w:rsidR="005117C0" w:rsidRPr="00894876" w:rsidP="009D44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5117C0" w:rsidRPr="00894876" w:rsidP="009D442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117C0" w:rsidRPr="009D4421" w:rsidP="009D44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>Судья</w:t>
      </w: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</w:t>
      </w: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Д. Бултыкова</w:t>
      </w:r>
    </w:p>
    <w:p w:rsidR="005117C0" w:rsidRPr="009D4421" w:rsidP="009D44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17C0" w:rsidRPr="009D4421" w:rsidP="009D44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>Копия верна:</w:t>
      </w:r>
    </w:p>
    <w:p w:rsidR="00323AE3" w:rsidRPr="009D4421" w:rsidP="009D44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>Судья</w:t>
      </w: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</w:t>
      </w:r>
      <w:r w:rsidRPr="009D4421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Д. Бултыкова</w:t>
      </w:r>
      <w:r w:rsidRPr="009D4421">
        <w:rPr>
          <w:rFonts w:ascii="Times New Roman" w:hAnsi="Times New Roman" w:cs="Times New Roman"/>
          <w:sz w:val="28"/>
          <w:szCs w:val="28"/>
        </w:rPr>
        <w:br/>
      </w:r>
      <w:r w:rsidRPr="009D4421">
        <w:rPr>
          <w:rFonts w:ascii="Times New Roman" w:hAnsi="Times New Roman" w:cs="Times New Roman"/>
          <w:sz w:val="28"/>
          <w:szCs w:val="28"/>
        </w:rPr>
        <w:drawing>
          <wp:inline>
            <wp:extent cx="762000" cy="762000"/>
            <wp:docPr id="10000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4421">
        <w:rPr>
          <w:rFonts w:ascii="Times New Roman" w:hAnsi="Times New Roman" w:cs="Times New Roman"/>
          <w:sz w:val="28"/>
          <w:szCs w:val="28"/>
        </w:rPr>
        <w:drawing>
          <wp:inline>
            <wp:extent cx="762000" cy="762000"/>
            <wp:docPr id="10000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641217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241"/>
      <w:docPartObj>
        <w:docPartGallery w:val="Page Numbers (Top of Page)"/>
        <w:docPartUnique/>
      </w:docPartObj>
    </w:sdtPr>
    <w:sdtContent>
      <w:p w:rsidR="006412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1E4">
          <w:rPr>
            <w:noProof/>
          </w:rPr>
          <w:t>2</w:t>
        </w:r>
        <w:r w:rsidR="00B851E4">
          <w:rPr>
            <w:noProof/>
          </w:rPr>
          <w:fldChar w:fldCharType="end"/>
        </w:r>
      </w:p>
    </w:sdtContent>
  </w:sdt>
  <w:p w:rsidR="00641217">
    <w:pPr>
      <w:pStyle w:val="Header"/>
    </w:pP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600pt;margin-left:5pt;margin-top:50pt;mso-position-horizontal-relative:page;mso-position-vertical-relative:page;position:absolute;width:25pt;z-index:-251658240">
          <v:imagedata r:id="rId1" o:title=""/>
        </v:shape>
      </w:pict>
    </w:r>
    <w:r>
      <w:pict>
        <v:shape id="_x0000_s2050" type="#_x0000_t75" style="height:25pt;margin-left:11pt;margin-top:790pt;mso-position-horizontal-relative:page;mso-position-vertical-relative:page;position:absolute;width:200pt;z-index:-251657216">
          <v:imagedata r:id="rId2" o:title=""/>
        </v:shape>
      </w:pict>
    </w:r>
    <w:r>
      <w:pict>
        <v:shape id="_x0000_s2051" type="#_x0000_t75" style="height:40pt;margin-left:7pt;margin-top:750pt;mso-position-horizontal-relative:page;mso-position-vertical-relative:page;position:absolute;width:40pt;z-index:-251656192">
          <v:imagedata r:id="rId3" o:title=""/>
        </v:shape>
      </w:pict>
    </w:r>
    <w:r>
      <w:pict>
        <v:shape id="_x0000_s2052" type="#_x0000_t75" style="height:390pt;margin-left:120pt;margin-top:350pt;mso-position-horizontal-relative:page;mso-position-vertical-relative:page;position:absolute;width:400pt;z-index:-251655168">
          <v:imagedata r:id="rId4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drawingGridHorizontalSpacing w:val="110"/>
  <w:displayHorizontalDrawingGridEvery w:val="2"/>
  <w:characterSpacingControl w:val="doNotCompress"/>
  <w:compat>
    <w:useFELayout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117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">
    <w:name w:val="Название Знак"/>
    <w:basedOn w:val="DefaultParagraphFont"/>
    <w:link w:val="Title"/>
    <w:rsid w:val="005117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a0"/>
    <w:rsid w:val="00511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0">
    <w:name w:val="Основной текст Знак"/>
    <w:basedOn w:val="DefaultParagraphFont"/>
    <w:link w:val="BodyText"/>
    <w:rsid w:val="005117C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2"/>
    <w:rsid w:val="005117C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5117C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1"/>
    <w:rsid w:val="005117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Основной текст с отступом Знак"/>
    <w:basedOn w:val="DefaultParagraphFont"/>
    <w:link w:val="BodyTextIndent"/>
    <w:rsid w:val="005117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117C0"/>
    <w:rPr>
      <w:color w:val="3B98D3"/>
      <w:u w:val="single"/>
    </w:rPr>
  </w:style>
  <w:style w:type="paragraph" w:styleId="PlainText">
    <w:name w:val="Plain Text"/>
    <w:basedOn w:val="Normal"/>
    <w:link w:val="a2"/>
    <w:unhideWhenUsed/>
    <w:rsid w:val="005117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2">
    <w:name w:val="Текст Знак"/>
    <w:basedOn w:val="DefaultParagraphFont"/>
    <w:link w:val="PlainText"/>
    <w:rsid w:val="005117C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aliases w:val="14 TNR,No Spacing1,No Spacing11,No Spacing_0,No Spacing_0_0,No Spacing_0_0_0,No Spacing_1,No SpaciБез интервала14,Айгерим,Без интеБез интервала,Без интервала1,Без интервала11,Без интервала1_0,МОЙ СТИЛЬ,Обя,мелкий,мой рабочий,норма,свой"/>
    <w:link w:val="a3"/>
    <w:uiPriority w:val="1"/>
    <w:qFormat/>
    <w:rsid w:val="005117C0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a3">
    <w:name w:val="Без интервала Знак"/>
    <w:aliases w:val="14 TNR Знак,No Spacing1 Знак,No Spacing11 Знак,No Spacing_0 Знак,No Spacing_0_0 Знак,No Spacing_0_0_0 Знак,No Spacing_1 Знак,No SpaciБез интервала14 Знак,Айгерим Знак,Без интеБез интервала Знак,Без интервала1 Знак,Без интервала11 Знак"/>
    <w:basedOn w:val="DefaultParagraphFont"/>
    <w:link w:val="NoSpacing"/>
    <w:uiPriority w:val="1"/>
    <w:locked/>
    <w:rsid w:val="005117C0"/>
    <w:rPr>
      <w:rFonts w:ascii="Calibri" w:eastAsia="Times New Roman" w:hAnsi="Calibri" w:cs="Calibri"/>
      <w:kern w:val="2"/>
      <w:lang w:eastAsia="ar-SA"/>
    </w:rPr>
  </w:style>
  <w:style w:type="paragraph" w:styleId="BodyText3">
    <w:name w:val="Body Text 3"/>
    <w:basedOn w:val="Normal"/>
    <w:link w:val="3"/>
    <w:rsid w:val="005117C0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">
    <w:name w:val="Основной текст 3 Знак"/>
    <w:basedOn w:val="DefaultParagraphFont"/>
    <w:link w:val="BodyText3"/>
    <w:rsid w:val="005117C0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9D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4"/>
    <w:uiPriority w:val="99"/>
    <w:unhideWhenUsed/>
    <w:rsid w:val="0064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DefaultParagraphFont"/>
    <w:link w:val="Header"/>
    <w:uiPriority w:val="99"/>
    <w:rsid w:val="00641217"/>
  </w:style>
  <w:style w:type="paragraph" w:styleId="Footer">
    <w:name w:val="footer"/>
    <w:basedOn w:val="Normal"/>
    <w:link w:val="a5"/>
    <w:uiPriority w:val="99"/>
    <w:semiHidden/>
    <w:unhideWhenUsed/>
    <w:rsid w:val="0064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DefaultParagraphFont"/>
    <w:link w:val="Footer"/>
    <w:uiPriority w:val="99"/>
    <w:semiHidden/>
    <w:rsid w:val="00641217"/>
  </w:style>
  <w:style w:type="paragraph" w:styleId="BlockText">
    <w:name w:val="Block Text"/>
    <w:basedOn w:val="Normal"/>
    <w:rsid w:val="001E513B"/>
    <w:pPr>
      <w:spacing w:after="0" w:line="240" w:lineRule="auto"/>
      <w:ind w:left="1080" w:right="-545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4BC0-9924-4423-990D-FD9C76F4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718-2412</dc:creator>
  <cp:lastModifiedBy>727-2413</cp:lastModifiedBy>
  <cp:revision>9</cp:revision>
  <cp:lastPrinted>2022-04-22T13:00:00Z</cp:lastPrinted>
  <dcterms:created xsi:type="dcterms:W3CDTF">2022-04-22T11:25:00Z</dcterms:created>
  <dcterms:modified xsi:type="dcterms:W3CDTF">2022-04-22T13:04:00Z</dcterms:modified>
</cp:coreProperties>
</file>